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EF6" w:rsidRDefault="002E5501" w:rsidP="002E5501">
      <w:pPr>
        <w:spacing w:line="288" w:lineRule="auto"/>
        <w:rPr>
          <w:sz w:val="24"/>
          <w:szCs w:val="24"/>
        </w:rPr>
      </w:pPr>
      <w:bookmarkStart w:id="0" w:name="_GoBack"/>
      <w:bookmarkEnd w:id="0"/>
      <w:r w:rsidRPr="005C2AC0">
        <w:rPr>
          <w:sz w:val="24"/>
          <w:szCs w:val="24"/>
        </w:rPr>
        <w:t>Информация к стандарту развит</w:t>
      </w:r>
      <w:r w:rsidR="00DB5EF6">
        <w:rPr>
          <w:sz w:val="24"/>
          <w:szCs w:val="24"/>
        </w:rPr>
        <w:t xml:space="preserve">ия конкуренции за </w:t>
      </w:r>
      <w:r w:rsidR="00D42BFB">
        <w:rPr>
          <w:sz w:val="24"/>
          <w:szCs w:val="24"/>
        </w:rPr>
        <w:t>9 месяцев</w:t>
      </w:r>
      <w:r w:rsidR="000D2A12">
        <w:rPr>
          <w:sz w:val="24"/>
          <w:szCs w:val="24"/>
        </w:rPr>
        <w:t xml:space="preserve"> 2019</w:t>
      </w:r>
    </w:p>
    <w:p w:rsidR="002E5501" w:rsidRPr="005C2AC0" w:rsidRDefault="002E5501" w:rsidP="002E5501">
      <w:pPr>
        <w:spacing w:line="288" w:lineRule="auto"/>
        <w:rPr>
          <w:sz w:val="24"/>
          <w:szCs w:val="24"/>
        </w:rPr>
      </w:pPr>
      <w:r w:rsidRPr="005C2AC0">
        <w:rPr>
          <w:sz w:val="24"/>
          <w:szCs w:val="24"/>
        </w:rPr>
        <w:t xml:space="preserve">года по услуге </w:t>
      </w:r>
      <w:r w:rsidRPr="001F33DA">
        <w:rPr>
          <w:b/>
          <w:sz w:val="24"/>
          <w:szCs w:val="24"/>
        </w:rPr>
        <w:t xml:space="preserve">передача </w:t>
      </w:r>
      <w:r w:rsidR="00901F0F" w:rsidRPr="001F33DA">
        <w:rPr>
          <w:b/>
          <w:sz w:val="24"/>
          <w:szCs w:val="24"/>
        </w:rPr>
        <w:t>электрической</w:t>
      </w:r>
      <w:r w:rsidRPr="001F33DA">
        <w:rPr>
          <w:b/>
          <w:sz w:val="24"/>
          <w:szCs w:val="24"/>
        </w:rPr>
        <w:t xml:space="preserve"> энергии</w:t>
      </w:r>
    </w:p>
    <w:p w:rsidR="00F42D03" w:rsidRPr="005C2AC0" w:rsidRDefault="00F42D03" w:rsidP="00F42D03">
      <w:pPr>
        <w:spacing w:line="288" w:lineRule="auto"/>
        <w:jc w:val="right"/>
        <w:rPr>
          <w:sz w:val="24"/>
          <w:szCs w:val="24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521"/>
        <w:gridCol w:w="6378"/>
      </w:tblGrid>
      <w:tr w:rsidR="00F42D03" w:rsidRPr="005C2AC0" w:rsidTr="00F7721A">
        <w:trPr>
          <w:trHeight w:val="747"/>
        </w:trPr>
        <w:tc>
          <w:tcPr>
            <w:tcW w:w="2552" w:type="dxa"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5C2AC0">
              <w:rPr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21" w:type="dxa"/>
          </w:tcPr>
          <w:p w:rsidR="00F42D03" w:rsidRPr="005C2AC0" w:rsidRDefault="00F42D03" w:rsidP="0024093B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5C2AC0">
              <w:rPr>
                <w:b/>
                <w:sz w:val="24"/>
                <w:szCs w:val="24"/>
              </w:rPr>
              <w:t xml:space="preserve">Данные </w:t>
            </w:r>
            <w:r w:rsidRPr="005C2AC0">
              <w:rPr>
                <w:b/>
                <w:bCs/>
                <w:sz w:val="24"/>
                <w:szCs w:val="24"/>
              </w:rPr>
              <w:t>к обязательному раскрытию в соответствии с законодательством Российской Федерации</w:t>
            </w:r>
          </w:p>
        </w:tc>
        <w:tc>
          <w:tcPr>
            <w:tcW w:w="6378" w:type="dxa"/>
            <w:shd w:val="clear" w:color="auto" w:fill="auto"/>
          </w:tcPr>
          <w:p w:rsidR="00F42D03" w:rsidRPr="005C2AC0" w:rsidRDefault="002E5501" w:rsidP="0024093B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5C2AC0">
              <w:rPr>
                <w:b/>
                <w:sz w:val="24"/>
                <w:szCs w:val="24"/>
              </w:rPr>
              <w:t>Сведения о наличии информации и ссылка на страницу в сети интернет</w:t>
            </w:r>
          </w:p>
        </w:tc>
      </w:tr>
      <w:tr w:rsidR="00F42D03" w:rsidRPr="005C2AC0" w:rsidTr="00F7721A">
        <w:trPr>
          <w:trHeight w:val="745"/>
        </w:trPr>
        <w:tc>
          <w:tcPr>
            <w:tcW w:w="2552" w:type="dxa"/>
            <w:vMerge w:val="restart"/>
            <w:shd w:val="clear" w:color="auto" w:fill="auto"/>
          </w:tcPr>
          <w:p w:rsidR="00F42D03" w:rsidRPr="005C2AC0" w:rsidRDefault="004C5379" w:rsidP="00E22978">
            <w:pPr>
              <w:spacing w:line="288" w:lineRule="auto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АО «Авиакор-авиационный завод»</w:t>
            </w: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информации о свободных резервах трансформаторной мощности</w:t>
            </w:r>
          </w:p>
        </w:tc>
        <w:tc>
          <w:tcPr>
            <w:tcW w:w="6378" w:type="dxa"/>
            <w:shd w:val="clear" w:color="auto" w:fill="auto"/>
          </w:tcPr>
          <w:p w:rsidR="00933230" w:rsidRDefault="002E5501" w:rsidP="002E550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О технич. возмож. ниже 35кВ» размещается на сайте</w:t>
            </w:r>
            <w:r w:rsidR="00B86FCF" w:rsidRPr="005C2AC0">
              <w:rPr>
                <w:sz w:val="24"/>
                <w:szCs w:val="24"/>
              </w:rPr>
              <w:t xml:space="preserve"> по адресу</w:t>
            </w:r>
            <w:r w:rsidRPr="005C2AC0">
              <w:rPr>
                <w:sz w:val="24"/>
                <w:szCs w:val="24"/>
              </w:rPr>
              <w:t xml:space="preserve"> </w:t>
            </w:r>
            <w:hyperlink r:id="rId8" w:history="1">
              <w:r w:rsidR="00933230" w:rsidRPr="00961E9D">
                <w:rPr>
                  <w:rStyle w:val="a3"/>
                  <w:sz w:val="24"/>
                  <w:szCs w:val="24"/>
                </w:rPr>
                <w:t>https://energo.aviacor.ru/raskrytie-informacii/raskrytie-informatsii-v-sfere-elektoenergetiki/o-nalichii-transformatornoj-moshhnosti/</w:t>
              </w:r>
            </w:hyperlink>
          </w:p>
          <w:p w:rsidR="00F42D03" w:rsidRPr="005C2AC0" w:rsidRDefault="002E5501" w:rsidP="002E550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ежеквартально</w:t>
            </w:r>
            <w:r w:rsidR="004C5379" w:rsidRPr="005C2AC0">
              <w:rPr>
                <w:sz w:val="24"/>
                <w:szCs w:val="24"/>
              </w:rPr>
              <w:t xml:space="preserve"> </w:t>
            </w:r>
          </w:p>
        </w:tc>
      </w:tr>
      <w:tr w:rsidR="00F42D03" w:rsidRPr="005C2AC0" w:rsidTr="00F7721A">
        <w:trPr>
          <w:trHeight w:val="143"/>
        </w:trPr>
        <w:tc>
          <w:tcPr>
            <w:tcW w:w="2552" w:type="dxa"/>
            <w:vMerge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отображения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кВ</w:t>
            </w:r>
          </w:p>
        </w:tc>
        <w:tc>
          <w:tcPr>
            <w:tcW w:w="6378" w:type="dxa"/>
            <w:shd w:val="clear" w:color="auto" w:fill="auto"/>
          </w:tcPr>
          <w:p w:rsidR="00F42D03" w:rsidRPr="005C2AC0" w:rsidRDefault="0046598E" w:rsidP="00933230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 xml:space="preserve">Нет сетей 35кВ и выше, о чем ежеквартально на сайте по адресу </w:t>
            </w:r>
            <w:hyperlink r:id="rId9" w:history="1"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933230" w:rsidRPr="00961E9D">
                <w:rPr>
                  <w:rStyle w:val="a3"/>
                  <w:sz w:val="24"/>
                  <w:szCs w:val="24"/>
                </w:rPr>
                <w:t>://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energo</w:t>
              </w:r>
              <w:r w:rsidR="00933230" w:rsidRPr="00961E9D">
                <w:rPr>
                  <w:rStyle w:val="a3"/>
                  <w:sz w:val="24"/>
                  <w:szCs w:val="24"/>
                </w:rPr>
                <w:t>.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aviacor</w:t>
              </w:r>
              <w:r w:rsidR="00933230" w:rsidRPr="00961E9D">
                <w:rPr>
                  <w:rStyle w:val="a3"/>
                  <w:sz w:val="24"/>
                  <w:szCs w:val="24"/>
                </w:rPr>
                <w:t>.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ru</w:t>
              </w:r>
              <w:r w:rsidR="00933230" w:rsidRPr="00961E9D">
                <w:rPr>
                  <w:rStyle w:val="a3"/>
                  <w:sz w:val="24"/>
                  <w:szCs w:val="24"/>
                </w:rPr>
                <w:t>/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raskrytie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informacii</w:t>
              </w:r>
              <w:r w:rsidR="00933230" w:rsidRPr="00961E9D">
                <w:rPr>
                  <w:rStyle w:val="a3"/>
                  <w:sz w:val="24"/>
                  <w:szCs w:val="24"/>
                </w:rPr>
                <w:t>/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raskrytie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informatsii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v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sfere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elektoenergetiki</w:t>
              </w:r>
              <w:r w:rsidR="00933230" w:rsidRPr="00961E9D">
                <w:rPr>
                  <w:rStyle w:val="a3"/>
                  <w:sz w:val="24"/>
                  <w:szCs w:val="24"/>
                </w:rPr>
                <w:t>/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o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nalichii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transformatornoj</w:t>
              </w:r>
              <w:r w:rsidR="00933230" w:rsidRPr="00961E9D">
                <w:rPr>
                  <w:rStyle w:val="a3"/>
                  <w:sz w:val="24"/>
                  <w:szCs w:val="24"/>
                </w:rPr>
                <w:t>-</w:t>
              </w:r>
              <w:r w:rsidR="00933230" w:rsidRPr="00961E9D">
                <w:rPr>
                  <w:rStyle w:val="a3"/>
                  <w:sz w:val="24"/>
                  <w:szCs w:val="24"/>
                  <w:lang w:val="en-US"/>
                </w:rPr>
                <w:t>moshhnosti</w:t>
              </w:r>
              <w:r w:rsidR="00933230" w:rsidRPr="00961E9D">
                <w:rPr>
                  <w:rStyle w:val="a3"/>
                  <w:sz w:val="24"/>
                  <w:szCs w:val="24"/>
                </w:rPr>
                <w:t>/</w:t>
              </w:r>
            </w:hyperlink>
          </w:p>
        </w:tc>
      </w:tr>
      <w:tr w:rsidR="00710BBC" w:rsidRPr="005C2AC0" w:rsidTr="00F7721A">
        <w:trPr>
          <w:trHeight w:val="143"/>
        </w:trPr>
        <w:tc>
          <w:tcPr>
            <w:tcW w:w="2552" w:type="dxa"/>
            <w:vMerge/>
            <w:shd w:val="clear" w:color="auto" w:fill="auto"/>
          </w:tcPr>
          <w:p w:rsidR="00710BBC" w:rsidRPr="005C2AC0" w:rsidRDefault="00710BBC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710BBC" w:rsidRPr="005C2AC0" w:rsidRDefault="00710BBC" w:rsidP="0024093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информации о количестве поданных заявок на технологическое присоединение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33230" w:rsidRDefault="002E5501" w:rsidP="002E5501">
            <w:pPr>
              <w:spacing w:line="288" w:lineRule="auto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Нет поданных заявок</w:t>
            </w:r>
            <w:r w:rsidR="00933230">
              <w:rPr>
                <w:sz w:val="24"/>
                <w:szCs w:val="24"/>
              </w:rPr>
              <w:t xml:space="preserve"> </w:t>
            </w:r>
            <w:hyperlink r:id="rId10" w:history="1">
              <w:r w:rsidR="00933230" w:rsidRPr="00961E9D">
                <w:rPr>
                  <w:rStyle w:val="a3"/>
                  <w:sz w:val="24"/>
                  <w:szCs w:val="24"/>
                </w:rPr>
                <w:t>https://energo.aviacor.ru/raskrytie-informacii/raskrytie-informatsii-v-sfere-elektoenergetiki/o-nalichii-ob-otsutstvii-tehnicheskoj-v/</w:t>
              </w:r>
            </w:hyperlink>
          </w:p>
          <w:p w:rsidR="00933230" w:rsidRPr="005C2AC0" w:rsidRDefault="00933230" w:rsidP="002E5501">
            <w:pPr>
              <w:spacing w:line="288" w:lineRule="auto"/>
              <w:rPr>
                <w:sz w:val="24"/>
                <w:szCs w:val="24"/>
              </w:rPr>
            </w:pPr>
          </w:p>
        </w:tc>
      </w:tr>
      <w:tr w:rsidR="00710BBC" w:rsidRPr="005C2AC0" w:rsidTr="00F7721A">
        <w:trPr>
          <w:trHeight w:val="1413"/>
        </w:trPr>
        <w:tc>
          <w:tcPr>
            <w:tcW w:w="2552" w:type="dxa"/>
            <w:vMerge/>
            <w:shd w:val="clear" w:color="auto" w:fill="auto"/>
          </w:tcPr>
          <w:p w:rsidR="00710BBC" w:rsidRPr="005C2AC0" w:rsidRDefault="00710BBC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710BBC" w:rsidRPr="005C2AC0" w:rsidRDefault="00710BBC" w:rsidP="0024093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информации о количестве заключенных договоров на технологическое присоединение</w:t>
            </w:r>
          </w:p>
        </w:tc>
        <w:tc>
          <w:tcPr>
            <w:tcW w:w="6378" w:type="dxa"/>
            <w:shd w:val="clear" w:color="auto" w:fill="auto"/>
          </w:tcPr>
          <w:p w:rsidR="00933230" w:rsidRPr="005C2AC0" w:rsidRDefault="004B759F" w:rsidP="00F7721A">
            <w:pPr>
              <w:spacing w:line="288" w:lineRule="auto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Нет заключенных договоров</w:t>
            </w:r>
            <w:r w:rsidR="00933230">
              <w:rPr>
                <w:sz w:val="24"/>
                <w:szCs w:val="24"/>
              </w:rPr>
              <w:t xml:space="preserve"> </w:t>
            </w:r>
            <w:hyperlink r:id="rId11" w:history="1">
              <w:r w:rsidR="00933230" w:rsidRPr="00961E9D">
                <w:rPr>
                  <w:rStyle w:val="a3"/>
                  <w:sz w:val="24"/>
                  <w:szCs w:val="24"/>
                </w:rPr>
                <w:t>https://energo.aviacor.ru/raskrytie-informacii/raskrytie-informatsii-v-sfere-elektoenergetiki/o-nalichii-ob-otsutstvii-tehnicheskoj-v/</w:t>
              </w:r>
            </w:hyperlink>
          </w:p>
        </w:tc>
      </w:tr>
      <w:tr w:rsidR="00F42D03" w:rsidRPr="005C2AC0" w:rsidTr="00F7721A">
        <w:trPr>
          <w:trHeight w:val="143"/>
        </w:trPr>
        <w:tc>
          <w:tcPr>
            <w:tcW w:w="2552" w:type="dxa"/>
            <w:vMerge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информации о планируемых сроках строительства и реконструкции сетей территориальных сетевых организаций 110-35 кВ в соответствии с утвержденной инвестиционной программой</w:t>
            </w:r>
          </w:p>
        </w:tc>
        <w:tc>
          <w:tcPr>
            <w:tcW w:w="6378" w:type="dxa"/>
            <w:shd w:val="clear" w:color="auto" w:fill="auto"/>
          </w:tcPr>
          <w:p w:rsidR="00F42D03" w:rsidRPr="005C2AC0" w:rsidRDefault="00710BBC" w:rsidP="005071EE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Сетей 35кВ и выше нет, строительство таковых не планируется</w:t>
            </w:r>
            <w:r w:rsidR="005071EE" w:rsidRPr="005C2AC0">
              <w:rPr>
                <w:sz w:val="24"/>
                <w:szCs w:val="24"/>
              </w:rPr>
              <w:t xml:space="preserve"> (ввиду отсутствия в них необходимости)</w:t>
            </w:r>
            <w:r w:rsidRPr="005C2AC0">
              <w:rPr>
                <w:sz w:val="24"/>
                <w:szCs w:val="24"/>
              </w:rPr>
              <w:t>, соответственно нет инвестиционной программы</w:t>
            </w:r>
          </w:p>
        </w:tc>
      </w:tr>
      <w:tr w:rsidR="00F42D03" w:rsidRPr="005C2AC0" w:rsidTr="00F7721A">
        <w:trPr>
          <w:trHeight w:val="2353"/>
        </w:trPr>
        <w:tc>
          <w:tcPr>
            <w:tcW w:w="2552" w:type="dxa"/>
            <w:vMerge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информации о результатах технологического и ценового аудита инвестиционных проектов субъектов естественных монополий, с указанием экспертной организации, осуществляющей технологический и ценовой аудит, информации о параметрах заключенного с экспертной организацией договора на проведение технологического и ценового аудита (техническое задание, цена договора, сроки исполнения этапов работ по договору); размере выявленной и принятой экономии по результатам проведенного аудита</w:t>
            </w:r>
            <w:r w:rsidR="00757750" w:rsidRPr="005C2AC0"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:rsidR="00F42D03" w:rsidRPr="005C2AC0" w:rsidRDefault="00710BBC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Нет</w:t>
            </w:r>
          </w:p>
        </w:tc>
      </w:tr>
      <w:tr w:rsidR="00F42D03" w:rsidRPr="005C2AC0" w:rsidTr="00F7721A">
        <w:trPr>
          <w:trHeight w:val="143"/>
        </w:trPr>
        <w:tc>
          <w:tcPr>
            <w:tcW w:w="2552" w:type="dxa"/>
            <w:vMerge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итоги экспертного обсуждения результатов технологического и ценового аудита представителями потребителей товаров, работ и услуг, задействованных в механизмах общественного контроля за деятельностью субъектов естественных монополий</w:t>
            </w:r>
          </w:p>
        </w:tc>
        <w:tc>
          <w:tcPr>
            <w:tcW w:w="6378" w:type="dxa"/>
            <w:shd w:val="clear" w:color="auto" w:fill="auto"/>
          </w:tcPr>
          <w:p w:rsidR="00F42D03" w:rsidRPr="005C2AC0" w:rsidRDefault="00710BBC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Нет</w:t>
            </w:r>
          </w:p>
        </w:tc>
      </w:tr>
      <w:tr w:rsidR="00F42D03" w:rsidRPr="005C2AC0" w:rsidTr="00F7721A">
        <w:trPr>
          <w:trHeight w:val="143"/>
        </w:trPr>
        <w:tc>
          <w:tcPr>
            <w:tcW w:w="2552" w:type="dxa"/>
            <w:vMerge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информацию о структуре тарифов на услуги (включая проект тарифной заявки), параметрах качества и надежности предоставляемых товаров, работ и услуг, стандартах качества товаров, работ и услуг (стандартах качества обслуживания потребителей товаров, работ и услуг) и процедур предоставления товаров, работ и услуг потребителям</w:t>
            </w:r>
          </w:p>
        </w:tc>
        <w:tc>
          <w:tcPr>
            <w:tcW w:w="6378" w:type="dxa"/>
            <w:shd w:val="clear" w:color="auto" w:fill="auto"/>
          </w:tcPr>
          <w:p w:rsidR="00F7721A" w:rsidRPr="005C2AC0" w:rsidRDefault="00494B54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 xml:space="preserve">Информация о структуре тарифов на передачу электрической энергии, параметрах качества и надежности предоставляемых услуг, процедур предоставляемых услуг </w:t>
            </w:r>
            <w:r w:rsidR="00710BBC" w:rsidRPr="005C2AC0">
              <w:rPr>
                <w:sz w:val="24"/>
                <w:szCs w:val="24"/>
              </w:rPr>
              <w:t xml:space="preserve">размещается на сайте </w:t>
            </w:r>
            <w:hyperlink r:id="rId12" w:history="1">
              <w:r w:rsidR="00F7721A" w:rsidRPr="00961E9D">
                <w:rPr>
                  <w:rStyle w:val="a3"/>
                  <w:sz w:val="24"/>
                  <w:szCs w:val="24"/>
                </w:rPr>
                <w:t>https://energo.aviacor.ru/raskrytie-informacii/raskrytie-informatsii-v-sfere-elektoenergetiki/#toggle-id-1</w:t>
              </w:r>
            </w:hyperlink>
          </w:p>
        </w:tc>
      </w:tr>
      <w:tr w:rsidR="00F42D03" w:rsidRPr="005C2AC0" w:rsidTr="00F7721A">
        <w:trPr>
          <w:trHeight w:val="143"/>
        </w:trPr>
        <w:tc>
          <w:tcPr>
            <w:tcW w:w="2552" w:type="dxa"/>
            <w:vMerge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информацию о наличии в составе инвестиционного комитета при совете директоров субъектов естественных монополий представителей потребителей товаров, работ и услуг субъектов естественных монополий и независимых экспертов</w:t>
            </w:r>
          </w:p>
        </w:tc>
        <w:tc>
          <w:tcPr>
            <w:tcW w:w="6378" w:type="dxa"/>
            <w:shd w:val="clear" w:color="auto" w:fill="auto"/>
          </w:tcPr>
          <w:p w:rsidR="00F42D03" w:rsidRPr="005C2AC0" w:rsidRDefault="00710BBC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Нет</w:t>
            </w:r>
          </w:p>
        </w:tc>
      </w:tr>
      <w:tr w:rsidR="00F42D03" w:rsidRPr="005C2AC0" w:rsidTr="00F7721A">
        <w:trPr>
          <w:trHeight w:val="143"/>
        </w:trPr>
        <w:tc>
          <w:tcPr>
            <w:tcW w:w="2552" w:type="dxa"/>
            <w:vMerge/>
            <w:shd w:val="clear" w:color="auto" w:fill="auto"/>
          </w:tcPr>
          <w:p w:rsidR="00F42D03" w:rsidRPr="005C2AC0" w:rsidRDefault="00F42D03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F42D03" w:rsidRPr="005C2AC0" w:rsidRDefault="00F42D03" w:rsidP="0024093B">
            <w:pPr>
              <w:widowControl w:val="0"/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>иную информацию о своей деятельности, предусмотренную к обязательному раскрытию в соответствии с законодательством РФ</w:t>
            </w:r>
          </w:p>
        </w:tc>
        <w:tc>
          <w:tcPr>
            <w:tcW w:w="6378" w:type="dxa"/>
            <w:shd w:val="clear" w:color="auto" w:fill="auto"/>
          </w:tcPr>
          <w:p w:rsidR="00F7721A" w:rsidRPr="005C2AC0" w:rsidRDefault="00710BBC" w:rsidP="0024093B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C2AC0">
              <w:rPr>
                <w:sz w:val="24"/>
                <w:szCs w:val="24"/>
              </w:rPr>
              <w:t xml:space="preserve">Информация, подлежащая раскрытию, согласно Стандартам раскрытия информации размещается на сайте </w:t>
            </w:r>
            <w:hyperlink r:id="rId13" w:history="1">
              <w:r w:rsidR="00F7721A" w:rsidRPr="00961E9D">
                <w:rPr>
                  <w:rStyle w:val="a3"/>
                  <w:sz w:val="24"/>
                  <w:szCs w:val="24"/>
                </w:rPr>
                <w:t>https://energo.aviacor.ru/raskrytie-informacii/raskrytie-informatsii-v-sfere-elektoenergetiki/#toggle-id-1</w:t>
              </w:r>
            </w:hyperlink>
          </w:p>
        </w:tc>
      </w:tr>
    </w:tbl>
    <w:p w:rsidR="00B900E7" w:rsidRDefault="00B900E7" w:rsidP="005C2AC0">
      <w:pPr>
        <w:spacing w:line="288" w:lineRule="auto"/>
        <w:rPr>
          <w:sz w:val="28"/>
          <w:szCs w:val="28"/>
        </w:rPr>
      </w:pPr>
    </w:p>
    <w:sectPr w:rsidR="00B900E7" w:rsidSect="00387710">
      <w:footerReference w:type="default" r:id="rId14"/>
      <w:pgSz w:w="16838" w:h="11906" w:orient="landscape"/>
      <w:pgMar w:top="1701" w:right="1134" w:bottom="709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503" w:rsidRDefault="00B46503" w:rsidP="009D704A">
      <w:r>
        <w:separator/>
      </w:r>
    </w:p>
  </w:endnote>
  <w:endnote w:type="continuationSeparator" w:id="0">
    <w:p w:rsidR="00B46503" w:rsidRDefault="00B46503" w:rsidP="009D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503" w:rsidRPr="00C84503" w:rsidRDefault="00C84503" w:rsidP="00C84503">
    <w:pPr>
      <w:pStyle w:val="ConsNormal"/>
      <w:spacing w:line="312" w:lineRule="auto"/>
      <w:ind w:left="708" w:right="0" w:hanging="708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503" w:rsidRDefault="00B46503" w:rsidP="009D704A">
      <w:r>
        <w:separator/>
      </w:r>
    </w:p>
  </w:footnote>
  <w:footnote w:type="continuationSeparator" w:id="0">
    <w:p w:rsidR="00B46503" w:rsidRDefault="00B46503" w:rsidP="009D7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44E3C"/>
    <w:multiLevelType w:val="hybridMultilevel"/>
    <w:tmpl w:val="E810761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2B5D3726"/>
    <w:multiLevelType w:val="hybridMultilevel"/>
    <w:tmpl w:val="833293AE"/>
    <w:lvl w:ilvl="0" w:tplc="2DB8623E">
      <w:start w:val="1"/>
      <w:numFmt w:val="decimal"/>
      <w:lvlText w:val="%1."/>
      <w:lvlJc w:val="left"/>
      <w:pPr>
        <w:tabs>
          <w:tab w:val="num" w:pos="1056"/>
        </w:tabs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2" w15:restartNumberingAfterBreak="0">
    <w:nsid w:val="49795A93"/>
    <w:multiLevelType w:val="hybridMultilevel"/>
    <w:tmpl w:val="E810761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4D143B11"/>
    <w:multiLevelType w:val="hybridMultilevel"/>
    <w:tmpl w:val="E810761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4754857"/>
    <w:multiLevelType w:val="hybridMultilevel"/>
    <w:tmpl w:val="E810761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75771E78"/>
    <w:multiLevelType w:val="hybridMultilevel"/>
    <w:tmpl w:val="D0CE1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51121"/>
    <w:multiLevelType w:val="hybridMultilevel"/>
    <w:tmpl w:val="86DE6B82"/>
    <w:lvl w:ilvl="0" w:tplc="59685E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54"/>
    <w:rsid w:val="0000201F"/>
    <w:rsid w:val="00006A8E"/>
    <w:rsid w:val="00010B76"/>
    <w:rsid w:val="00015FFD"/>
    <w:rsid w:val="00020BC0"/>
    <w:rsid w:val="000249C7"/>
    <w:rsid w:val="00030CA2"/>
    <w:rsid w:val="00035BCC"/>
    <w:rsid w:val="00041D8B"/>
    <w:rsid w:val="00053BD8"/>
    <w:rsid w:val="00057381"/>
    <w:rsid w:val="00064232"/>
    <w:rsid w:val="00074015"/>
    <w:rsid w:val="000758C7"/>
    <w:rsid w:val="000A1238"/>
    <w:rsid w:val="000A7C55"/>
    <w:rsid w:val="000B041A"/>
    <w:rsid w:val="000C3EE1"/>
    <w:rsid w:val="000D0D2B"/>
    <w:rsid w:val="000D2A12"/>
    <w:rsid w:val="000D3661"/>
    <w:rsid w:val="000D494D"/>
    <w:rsid w:val="000D5422"/>
    <w:rsid w:val="000E350E"/>
    <w:rsid w:val="000F18C1"/>
    <w:rsid w:val="000F2808"/>
    <w:rsid w:val="00102614"/>
    <w:rsid w:val="00104BD1"/>
    <w:rsid w:val="00105434"/>
    <w:rsid w:val="00106B88"/>
    <w:rsid w:val="0011267A"/>
    <w:rsid w:val="00120810"/>
    <w:rsid w:val="00126AC6"/>
    <w:rsid w:val="00147D6B"/>
    <w:rsid w:val="00153A41"/>
    <w:rsid w:val="00155FDA"/>
    <w:rsid w:val="00162B0F"/>
    <w:rsid w:val="0017580A"/>
    <w:rsid w:val="0018222E"/>
    <w:rsid w:val="001B73F0"/>
    <w:rsid w:val="001C2B24"/>
    <w:rsid w:val="001E0197"/>
    <w:rsid w:val="001E0CF8"/>
    <w:rsid w:val="001F33DA"/>
    <w:rsid w:val="0020438A"/>
    <w:rsid w:val="00220827"/>
    <w:rsid w:val="00227098"/>
    <w:rsid w:val="002328B1"/>
    <w:rsid w:val="00235F2D"/>
    <w:rsid w:val="0024093B"/>
    <w:rsid w:val="00252704"/>
    <w:rsid w:val="00252E2E"/>
    <w:rsid w:val="00253B88"/>
    <w:rsid w:val="0025631E"/>
    <w:rsid w:val="002620D0"/>
    <w:rsid w:val="00285884"/>
    <w:rsid w:val="00286667"/>
    <w:rsid w:val="00296F44"/>
    <w:rsid w:val="002A032E"/>
    <w:rsid w:val="002A30AE"/>
    <w:rsid w:val="002B7F34"/>
    <w:rsid w:val="002C7B5A"/>
    <w:rsid w:val="002D1F4D"/>
    <w:rsid w:val="002D4B25"/>
    <w:rsid w:val="002D68D3"/>
    <w:rsid w:val="002D78D4"/>
    <w:rsid w:val="002D7C04"/>
    <w:rsid w:val="002E13DF"/>
    <w:rsid w:val="002E2B3C"/>
    <w:rsid w:val="002E5501"/>
    <w:rsid w:val="002E6DC7"/>
    <w:rsid w:val="002F3148"/>
    <w:rsid w:val="003034DC"/>
    <w:rsid w:val="003069E5"/>
    <w:rsid w:val="00320239"/>
    <w:rsid w:val="00321B47"/>
    <w:rsid w:val="00323F3E"/>
    <w:rsid w:val="003415F5"/>
    <w:rsid w:val="0034283B"/>
    <w:rsid w:val="0034299F"/>
    <w:rsid w:val="00365656"/>
    <w:rsid w:val="00370B71"/>
    <w:rsid w:val="00387710"/>
    <w:rsid w:val="00387E02"/>
    <w:rsid w:val="00393FDA"/>
    <w:rsid w:val="003A29C2"/>
    <w:rsid w:val="003B13E8"/>
    <w:rsid w:val="003B4983"/>
    <w:rsid w:val="003B6120"/>
    <w:rsid w:val="003D4360"/>
    <w:rsid w:val="003E6B2B"/>
    <w:rsid w:val="003F5B8A"/>
    <w:rsid w:val="003F5D07"/>
    <w:rsid w:val="004032B4"/>
    <w:rsid w:val="0041190E"/>
    <w:rsid w:val="00414565"/>
    <w:rsid w:val="004336AA"/>
    <w:rsid w:val="00435488"/>
    <w:rsid w:val="00437CA0"/>
    <w:rsid w:val="00444099"/>
    <w:rsid w:val="00456A5D"/>
    <w:rsid w:val="00460013"/>
    <w:rsid w:val="0046085F"/>
    <w:rsid w:val="0046598E"/>
    <w:rsid w:val="00471B44"/>
    <w:rsid w:val="00483A12"/>
    <w:rsid w:val="00494B54"/>
    <w:rsid w:val="00496228"/>
    <w:rsid w:val="00496FD4"/>
    <w:rsid w:val="004A07F9"/>
    <w:rsid w:val="004A1850"/>
    <w:rsid w:val="004A4C04"/>
    <w:rsid w:val="004A4D0C"/>
    <w:rsid w:val="004B4586"/>
    <w:rsid w:val="004B759F"/>
    <w:rsid w:val="004C5379"/>
    <w:rsid w:val="004C60EE"/>
    <w:rsid w:val="0050523A"/>
    <w:rsid w:val="005071EE"/>
    <w:rsid w:val="005078F7"/>
    <w:rsid w:val="0051542A"/>
    <w:rsid w:val="005168A7"/>
    <w:rsid w:val="00516E1B"/>
    <w:rsid w:val="0052005E"/>
    <w:rsid w:val="005276AF"/>
    <w:rsid w:val="00534C23"/>
    <w:rsid w:val="005409EB"/>
    <w:rsid w:val="005415C0"/>
    <w:rsid w:val="00542741"/>
    <w:rsid w:val="00546B70"/>
    <w:rsid w:val="005608CC"/>
    <w:rsid w:val="00577A83"/>
    <w:rsid w:val="00595337"/>
    <w:rsid w:val="00595B83"/>
    <w:rsid w:val="0059774E"/>
    <w:rsid w:val="005A3E35"/>
    <w:rsid w:val="005B3CA4"/>
    <w:rsid w:val="005B4380"/>
    <w:rsid w:val="005B7324"/>
    <w:rsid w:val="005C2AC0"/>
    <w:rsid w:val="005C5C1D"/>
    <w:rsid w:val="005D1A1F"/>
    <w:rsid w:val="005F6631"/>
    <w:rsid w:val="00601364"/>
    <w:rsid w:val="006066F7"/>
    <w:rsid w:val="0061386A"/>
    <w:rsid w:val="00617EC9"/>
    <w:rsid w:val="0062553D"/>
    <w:rsid w:val="00641562"/>
    <w:rsid w:val="00645571"/>
    <w:rsid w:val="0064625E"/>
    <w:rsid w:val="00651B36"/>
    <w:rsid w:val="0066303A"/>
    <w:rsid w:val="0067407F"/>
    <w:rsid w:val="00686098"/>
    <w:rsid w:val="006A66AB"/>
    <w:rsid w:val="006C7237"/>
    <w:rsid w:val="006D0891"/>
    <w:rsid w:val="006D539F"/>
    <w:rsid w:val="00700D1F"/>
    <w:rsid w:val="00703FB5"/>
    <w:rsid w:val="00710BBC"/>
    <w:rsid w:val="0071528E"/>
    <w:rsid w:val="007201A6"/>
    <w:rsid w:val="00722845"/>
    <w:rsid w:val="00751ACF"/>
    <w:rsid w:val="00753529"/>
    <w:rsid w:val="00754477"/>
    <w:rsid w:val="00756622"/>
    <w:rsid w:val="00757750"/>
    <w:rsid w:val="00762BA4"/>
    <w:rsid w:val="0079431E"/>
    <w:rsid w:val="007A0C4B"/>
    <w:rsid w:val="007A3C0E"/>
    <w:rsid w:val="007A7154"/>
    <w:rsid w:val="007B7037"/>
    <w:rsid w:val="007D1CDF"/>
    <w:rsid w:val="007E436F"/>
    <w:rsid w:val="007F1E2A"/>
    <w:rsid w:val="007F43C8"/>
    <w:rsid w:val="008028B7"/>
    <w:rsid w:val="00807AF4"/>
    <w:rsid w:val="0081043F"/>
    <w:rsid w:val="008234EC"/>
    <w:rsid w:val="00833094"/>
    <w:rsid w:val="008409A4"/>
    <w:rsid w:val="0084377E"/>
    <w:rsid w:val="00851143"/>
    <w:rsid w:val="0087312D"/>
    <w:rsid w:val="00876106"/>
    <w:rsid w:val="00877046"/>
    <w:rsid w:val="00890EE8"/>
    <w:rsid w:val="00890F6D"/>
    <w:rsid w:val="00892E2E"/>
    <w:rsid w:val="0089382B"/>
    <w:rsid w:val="00897EEB"/>
    <w:rsid w:val="008A10A7"/>
    <w:rsid w:val="008B6684"/>
    <w:rsid w:val="008C0332"/>
    <w:rsid w:val="008C3857"/>
    <w:rsid w:val="008C5004"/>
    <w:rsid w:val="008D01E1"/>
    <w:rsid w:val="008E625B"/>
    <w:rsid w:val="008F16D6"/>
    <w:rsid w:val="008F364C"/>
    <w:rsid w:val="00901F0F"/>
    <w:rsid w:val="00906A8B"/>
    <w:rsid w:val="009141FA"/>
    <w:rsid w:val="00914375"/>
    <w:rsid w:val="00922224"/>
    <w:rsid w:val="00930F22"/>
    <w:rsid w:val="00930F32"/>
    <w:rsid w:val="00933230"/>
    <w:rsid w:val="009355DF"/>
    <w:rsid w:val="0093676C"/>
    <w:rsid w:val="00955289"/>
    <w:rsid w:val="009560FD"/>
    <w:rsid w:val="00960C24"/>
    <w:rsid w:val="00964D17"/>
    <w:rsid w:val="009902BE"/>
    <w:rsid w:val="00995344"/>
    <w:rsid w:val="009A1BD2"/>
    <w:rsid w:val="009A2560"/>
    <w:rsid w:val="009A5957"/>
    <w:rsid w:val="009B5C81"/>
    <w:rsid w:val="009C24BD"/>
    <w:rsid w:val="009C2579"/>
    <w:rsid w:val="009C3682"/>
    <w:rsid w:val="009C42C5"/>
    <w:rsid w:val="009C504D"/>
    <w:rsid w:val="009C7E65"/>
    <w:rsid w:val="009D1035"/>
    <w:rsid w:val="009D704A"/>
    <w:rsid w:val="009E367E"/>
    <w:rsid w:val="009E37BE"/>
    <w:rsid w:val="009F0EA9"/>
    <w:rsid w:val="009F2809"/>
    <w:rsid w:val="009F55C8"/>
    <w:rsid w:val="00A065C5"/>
    <w:rsid w:val="00A0695B"/>
    <w:rsid w:val="00A11D39"/>
    <w:rsid w:val="00A149E5"/>
    <w:rsid w:val="00A205E3"/>
    <w:rsid w:val="00A25D48"/>
    <w:rsid w:val="00A265E9"/>
    <w:rsid w:val="00A35BFF"/>
    <w:rsid w:val="00A37559"/>
    <w:rsid w:val="00A51A54"/>
    <w:rsid w:val="00A52EE1"/>
    <w:rsid w:val="00A56D77"/>
    <w:rsid w:val="00A6416A"/>
    <w:rsid w:val="00A67546"/>
    <w:rsid w:val="00A75C49"/>
    <w:rsid w:val="00A76C9D"/>
    <w:rsid w:val="00A818BF"/>
    <w:rsid w:val="00A84A05"/>
    <w:rsid w:val="00A92A9E"/>
    <w:rsid w:val="00A97317"/>
    <w:rsid w:val="00AA203B"/>
    <w:rsid w:val="00AA4900"/>
    <w:rsid w:val="00AA4AA4"/>
    <w:rsid w:val="00AA4ED8"/>
    <w:rsid w:val="00AC3DF6"/>
    <w:rsid w:val="00AD35A3"/>
    <w:rsid w:val="00AE675C"/>
    <w:rsid w:val="00AF019D"/>
    <w:rsid w:val="00B02CB0"/>
    <w:rsid w:val="00B15369"/>
    <w:rsid w:val="00B31CAC"/>
    <w:rsid w:val="00B3438F"/>
    <w:rsid w:val="00B35593"/>
    <w:rsid w:val="00B46503"/>
    <w:rsid w:val="00B6243D"/>
    <w:rsid w:val="00B71D81"/>
    <w:rsid w:val="00B83715"/>
    <w:rsid w:val="00B86FCF"/>
    <w:rsid w:val="00B900E7"/>
    <w:rsid w:val="00B92A95"/>
    <w:rsid w:val="00B92ABE"/>
    <w:rsid w:val="00B973E9"/>
    <w:rsid w:val="00BA15EF"/>
    <w:rsid w:val="00BE0A8E"/>
    <w:rsid w:val="00BE5806"/>
    <w:rsid w:val="00BF5C20"/>
    <w:rsid w:val="00BF6EC6"/>
    <w:rsid w:val="00C05698"/>
    <w:rsid w:val="00C2588B"/>
    <w:rsid w:val="00C2709E"/>
    <w:rsid w:val="00C36468"/>
    <w:rsid w:val="00C371AC"/>
    <w:rsid w:val="00C64F0E"/>
    <w:rsid w:val="00C733DD"/>
    <w:rsid w:val="00C77B1B"/>
    <w:rsid w:val="00C80C51"/>
    <w:rsid w:val="00C84503"/>
    <w:rsid w:val="00C84BEA"/>
    <w:rsid w:val="00C86564"/>
    <w:rsid w:val="00C96EE7"/>
    <w:rsid w:val="00CA1D74"/>
    <w:rsid w:val="00CA4FCF"/>
    <w:rsid w:val="00CA7CB6"/>
    <w:rsid w:val="00CB08C8"/>
    <w:rsid w:val="00CB2B7B"/>
    <w:rsid w:val="00CB3194"/>
    <w:rsid w:val="00CB4B2C"/>
    <w:rsid w:val="00CC2D9C"/>
    <w:rsid w:val="00CE59C1"/>
    <w:rsid w:val="00CE6FF0"/>
    <w:rsid w:val="00CF7551"/>
    <w:rsid w:val="00D04768"/>
    <w:rsid w:val="00D04970"/>
    <w:rsid w:val="00D05D13"/>
    <w:rsid w:val="00D07C83"/>
    <w:rsid w:val="00D13FA0"/>
    <w:rsid w:val="00D16427"/>
    <w:rsid w:val="00D40060"/>
    <w:rsid w:val="00D42BFB"/>
    <w:rsid w:val="00D50A29"/>
    <w:rsid w:val="00D51154"/>
    <w:rsid w:val="00D52594"/>
    <w:rsid w:val="00D6258F"/>
    <w:rsid w:val="00D63084"/>
    <w:rsid w:val="00D77E7E"/>
    <w:rsid w:val="00D80076"/>
    <w:rsid w:val="00DB1AC3"/>
    <w:rsid w:val="00DB3D8C"/>
    <w:rsid w:val="00DB4B69"/>
    <w:rsid w:val="00DB4BCC"/>
    <w:rsid w:val="00DB5EF6"/>
    <w:rsid w:val="00DB7D16"/>
    <w:rsid w:val="00DC139A"/>
    <w:rsid w:val="00DD589B"/>
    <w:rsid w:val="00DE1C4B"/>
    <w:rsid w:val="00DF09B9"/>
    <w:rsid w:val="00DF694A"/>
    <w:rsid w:val="00E17268"/>
    <w:rsid w:val="00E22978"/>
    <w:rsid w:val="00E24B3F"/>
    <w:rsid w:val="00E31134"/>
    <w:rsid w:val="00E4065F"/>
    <w:rsid w:val="00E428EC"/>
    <w:rsid w:val="00E44466"/>
    <w:rsid w:val="00E56662"/>
    <w:rsid w:val="00E7450D"/>
    <w:rsid w:val="00E840A8"/>
    <w:rsid w:val="00E90AE7"/>
    <w:rsid w:val="00EA2BED"/>
    <w:rsid w:val="00EA2F32"/>
    <w:rsid w:val="00EA39C4"/>
    <w:rsid w:val="00EA42F1"/>
    <w:rsid w:val="00EB1329"/>
    <w:rsid w:val="00EB3B15"/>
    <w:rsid w:val="00EB4495"/>
    <w:rsid w:val="00EB5408"/>
    <w:rsid w:val="00ED3E47"/>
    <w:rsid w:val="00EF2169"/>
    <w:rsid w:val="00EF7D5A"/>
    <w:rsid w:val="00F0505D"/>
    <w:rsid w:val="00F10E0A"/>
    <w:rsid w:val="00F13B4E"/>
    <w:rsid w:val="00F35F4F"/>
    <w:rsid w:val="00F42D03"/>
    <w:rsid w:val="00F44BC1"/>
    <w:rsid w:val="00F56801"/>
    <w:rsid w:val="00F7721A"/>
    <w:rsid w:val="00F77E65"/>
    <w:rsid w:val="00FA125C"/>
    <w:rsid w:val="00FA4817"/>
    <w:rsid w:val="00FB27ED"/>
    <w:rsid w:val="00FB4A5E"/>
    <w:rsid w:val="00FB5206"/>
    <w:rsid w:val="00FC620D"/>
    <w:rsid w:val="00FD5133"/>
    <w:rsid w:val="00FE0F24"/>
    <w:rsid w:val="00FE3392"/>
    <w:rsid w:val="00FE5FCD"/>
    <w:rsid w:val="00F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44F11D-DFFB-6542-B183-97637F2B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customStyle="1" w:styleId="FR3">
    <w:name w:val="FR3"/>
    <w:pPr>
      <w:widowControl w:val="0"/>
      <w:spacing w:line="300" w:lineRule="auto"/>
      <w:ind w:left="720" w:right="600"/>
      <w:jc w:val="both"/>
    </w:pPr>
    <w:rPr>
      <w:rFonts w:ascii="Arial" w:hAnsi="Arial"/>
      <w:b/>
      <w:sz w:val="24"/>
    </w:rPr>
  </w:style>
  <w:style w:type="paragraph" w:customStyle="1" w:styleId="FR4">
    <w:name w:val="FR4"/>
    <w:pPr>
      <w:widowControl w:val="0"/>
      <w:spacing w:before="180"/>
    </w:pPr>
    <w:rPr>
      <w:rFonts w:ascii="Arial" w:hAnsi="Arial"/>
    </w:rPr>
  </w:style>
  <w:style w:type="paragraph" w:styleId="a4">
    <w:name w:val="Body Text"/>
    <w:basedOn w:val="a"/>
    <w:pPr>
      <w:spacing w:line="360" w:lineRule="auto"/>
      <w:jc w:val="both"/>
    </w:pPr>
    <w:rPr>
      <w:sz w:val="28"/>
      <w:szCs w:val="24"/>
    </w:rPr>
  </w:style>
  <w:style w:type="paragraph" w:styleId="2">
    <w:name w:val="Body Text 2"/>
    <w:basedOn w:val="a"/>
    <w:pPr>
      <w:framePr w:hSpace="180" w:wrap="around" w:vAnchor="text" w:hAnchor="page" w:x="6914" w:y="173"/>
      <w:jc w:val="center"/>
    </w:pPr>
    <w:rPr>
      <w:sz w:val="28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930F2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52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437CA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No Spacing"/>
    <w:uiPriority w:val="1"/>
    <w:qFormat/>
    <w:rsid w:val="00B83715"/>
  </w:style>
  <w:style w:type="paragraph" w:styleId="3">
    <w:name w:val="Body Text Indent 3"/>
    <w:basedOn w:val="a"/>
    <w:link w:val="30"/>
    <w:rsid w:val="00807AF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807AF4"/>
    <w:rPr>
      <w:sz w:val="16"/>
      <w:szCs w:val="16"/>
    </w:rPr>
  </w:style>
  <w:style w:type="paragraph" w:styleId="a8">
    <w:name w:val="header"/>
    <w:basedOn w:val="a"/>
    <w:link w:val="a9"/>
    <w:rsid w:val="009D70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D704A"/>
  </w:style>
  <w:style w:type="paragraph" w:styleId="aa">
    <w:name w:val="footer"/>
    <w:basedOn w:val="a"/>
    <w:link w:val="ab"/>
    <w:uiPriority w:val="99"/>
    <w:rsid w:val="009D70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704A"/>
  </w:style>
  <w:style w:type="table" w:styleId="ac">
    <w:name w:val="Table Grid"/>
    <w:basedOn w:val="a1"/>
    <w:rsid w:val="00024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ergo.aviacor.ru/raskrytie-informacii/raskrytie-informatsii-v-sfere-elektoenergetiki/o-nalichii-transformatornoj-moshhnosti/" TargetMode="External" /><Relationship Id="rId13" Type="http://schemas.openxmlformats.org/officeDocument/2006/relationships/hyperlink" Target="https://energo.aviacor.ru/raskrytie-informacii/raskrytie-informatsii-v-sfere-elektoenergetiki/#toggle-id-1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energo.aviacor.ru/raskrytie-informacii/raskrytie-informatsii-v-sfere-elektoenergetiki/#toggle-id-1" TargetMode="Externa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energo.aviacor.ru/raskrytie-informacii/raskrytie-informatsii-v-sfere-elektoenergetiki/o-nalichii-ob-otsutstvii-tehnicheskoj-v/" TargetMode="Externa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yperlink" Target="https://energo.aviacor.ru/raskrytie-informacii/raskrytie-informatsii-v-sfere-elektoenergetiki/o-nalichii-ob-otsutstvii-tehnicheskoj-v/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energo.aviacor.ru/raskrytie-informacii/raskrytie-informatsii-v-sfere-elektoenergetiki/o-nalichii-transformatornoj-moshhnosti/" TargetMode="Externa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5C15-C402-244C-9090-E23E43E3EC4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8</Company>
  <LinksUpToDate>false</LinksUpToDate>
  <CharactersWithSpaces>4483</CharactersWithSpaces>
  <SharedDoc>false</SharedDoc>
  <HLinks>
    <vt:vector size="36" baseType="variant">
      <vt:variant>
        <vt:i4>1835082</vt:i4>
      </vt:variant>
      <vt:variant>
        <vt:i4>15</vt:i4>
      </vt:variant>
      <vt:variant>
        <vt:i4>0</vt:i4>
      </vt:variant>
      <vt:variant>
        <vt:i4>5</vt:i4>
      </vt:variant>
      <vt:variant>
        <vt:lpwstr>https://energo.aviacor.ru/raskrytie-informacii/raskrytie-informatsii-v-sfere-elektoenergetiki/</vt:lpwstr>
      </vt:variant>
      <vt:variant>
        <vt:lpwstr>toggle-id-1</vt:lpwstr>
      </vt:variant>
      <vt:variant>
        <vt:i4>1835082</vt:i4>
      </vt:variant>
      <vt:variant>
        <vt:i4>12</vt:i4>
      </vt:variant>
      <vt:variant>
        <vt:i4>0</vt:i4>
      </vt:variant>
      <vt:variant>
        <vt:i4>5</vt:i4>
      </vt:variant>
      <vt:variant>
        <vt:lpwstr>https://energo.aviacor.ru/raskrytie-informacii/raskrytie-informatsii-v-sfere-elektoenergetiki/</vt:lpwstr>
      </vt:variant>
      <vt:variant>
        <vt:lpwstr>toggle-id-1</vt:lpwstr>
      </vt:variant>
      <vt:variant>
        <vt:i4>3997814</vt:i4>
      </vt:variant>
      <vt:variant>
        <vt:i4>9</vt:i4>
      </vt:variant>
      <vt:variant>
        <vt:i4>0</vt:i4>
      </vt:variant>
      <vt:variant>
        <vt:i4>5</vt:i4>
      </vt:variant>
      <vt:variant>
        <vt:lpwstr>https://energo.aviacor.ru/raskrytie-informacii/raskrytie-informatsii-v-sfere-elektoenergetiki/o-nalichii-ob-otsutstvii-tehnicheskoj-v/</vt:lpwstr>
      </vt:variant>
      <vt:variant>
        <vt:lpwstr/>
      </vt:variant>
      <vt:variant>
        <vt:i4>3997814</vt:i4>
      </vt:variant>
      <vt:variant>
        <vt:i4>6</vt:i4>
      </vt:variant>
      <vt:variant>
        <vt:i4>0</vt:i4>
      </vt:variant>
      <vt:variant>
        <vt:i4>5</vt:i4>
      </vt:variant>
      <vt:variant>
        <vt:lpwstr>https://energo.aviacor.ru/raskrytie-informacii/raskrytie-informatsii-v-sfere-elektoenergetiki/o-nalichii-ob-otsutstvii-tehnicheskoj-v/</vt:lpwstr>
      </vt:variant>
      <vt:variant>
        <vt:lpwstr/>
      </vt:variant>
      <vt:variant>
        <vt:i4>4325465</vt:i4>
      </vt:variant>
      <vt:variant>
        <vt:i4>3</vt:i4>
      </vt:variant>
      <vt:variant>
        <vt:i4>0</vt:i4>
      </vt:variant>
      <vt:variant>
        <vt:i4>5</vt:i4>
      </vt:variant>
      <vt:variant>
        <vt:lpwstr>https://energo.aviacor.ru/raskrytie-informacii/raskrytie-informatsii-v-sfere-elektoenergetiki/o-nalichii-transformatornoj-moshhnosti/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https://energo.aviacor.ru/raskrytie-informacii/raskrytie-informatsii-v-sfere-elektoenergetiki/o-nalichii-transformatornoj-moshhnosti/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VinokurovaNV</dc:creator>
  <cp:keywords/>
  <cp:lastModifiedBy>Гость</cp:lastModifiedBy>
  <cp:revision>2</cp:revision>
  <cp:lastPrinted>2017-11-01T12:55:00Z</cp:lastPrinted>
  <dcterms:created xsi:type="dcterms:W3CDTF">2019-10-10T10:01:00Z</dcterms:created>
  <dcterms:modified xsi:type="dcterms:W3CDTF">2019-10-10T10:01:00Z</dcterms:modified>
</cp:coreProperties>
</file>